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FBECB" w14:textId="77777777" w:rsidR="00E32AC7" w:rsidRDefault="00E32AC7" w:rsidP="00E32AC7">
      <w:pPr>
        <w:rPr>
          <w:b/>
          <w:color w:val="3A3635"/>
          <w:lang w:val="es-MX"/>
        </w:rPr>
      </w:pPr>
    </w:p>
    <w:p w14:paraId="19B75088" w14:textId="77777777" w:rsidR="00E32AC7" w:rsidRDefault="00E32AC7" w:rsidP="00E32AC7">
      <w:pPr>
        <w:jc w:val="center"/>
        <w:rPr>
          <w:color w:val="000000"/>
          <w:lang w:val="es-MX"/>
        </w:rPr>
      </w:pPr>
      <w:r>
        <w:rPr>
          <w:b/>
          <w:color w:val="3A3635"/>
          <w:lang w:val="es-MX"/>
        </w:rPr>
        <w:t>HOMEOWNER´S ASSOCIATION OF COSTA CUMANÁ</w:t>
      </w:r>
    </w:p>
    <w:p w14:paraId="381D92EA" w14:textId="403B556F" w:rsidR="00E32AC7" w:rsidRPr="00165E1F" w:rsidRDefault="00E32AC7" w:rsidP="00165E1F">
      <w:pPr>
        <w:jc w:val="center"/>
        <w:rPr>
          <w:color w:val="000000"/>
          <w:lang w:val="es-MX"/>
        </w:rPr>
      </w:pPr>
      <w:r>
        <w:rPr>
          <w:color w:val="3A3635"/>
          <w:lang w:val="es-MX"/>
        </w:rPr>
        <w:t> </w:t>
      </w:r>
      <w:r w:rsidRPr="00165E1F">
        <w:rPr>
          <w:b/>
          <w:bCs/>
          <w:color w:val="3A3635"/>
          <w:sz w:val="28"/>
          <w:szCs w:val="28"/>
          <w:lang w:val="es-MX"/>
        </w:rPr>
        <w:t>Obligations of all Owners, Guests, Renters and Contractors</w:t>
      </w:r>
    </w:p>
    <w:p w14:paraId="6199E483" w14:textId="77777777" w:rsidR="00E32AC7" w:rsidRPr="00165E1F" w:rsidRDefault="00E32AC7" w:rsidP="00E32AC7">
      <w:pPr>
        <w:jc w:val="both"/>
        <w:rPr>
          <w:b/>
          <w:bCs/>
          <w:color w:val="000000"/>
          <w:sz w:val="28"/>
          <w:szCs w:val="28"/>
          <w:lang w:val="es-MX"/>
        </w:rPr>
      </w:pPr>
      <w:r w:rsidRPr="00165E1F">
        <w:rPr>
          <w:b/>
          <w:bCs/>
          <w:color w:val="3A3635"/>
          <w:sz w:val="28"/>
          <w:szCs w:val="28"/>
          <w:lang w:val="es-MX"/>
        </w:rPr>
        <w:t> </w:t>
      </w:r>
    </w:p>
    <w:p w14:paraId="67E056B2" w14:textId="77777777" w:rsidR="00E32AC7" w:rsidRDefault="00E32AC7" w:rsidP="00E32AC7">
      <w:pPr>
        <w:jc w:val="both"/>
        <w:rPr>
          <w:color w:val="000000"/>
          <w:lang w:val="es-MX"/>
        </w:rPr>
      </w:pPr>
      <w:r>
        <w:rPr>
          <w:color w:val="3A3635"/>
          <w:lang w:val="es-MX"/>
        </w:rPr>
        <w:t> </w:t>
      </w:r>
    </w:p>
    <w:p w14:paraId="246AD417" w14:textId="77777777" w:rsidR="00E32AC7" w:rsidRDefault="00E32AC7" w:rsidP="00E32AC7">
      <w:pPr>
        <w:jc w:val="both"/>
        <w:rPr>
          <w:color w:val="000000"/>
          <w:lang w:val="es-MX"/>
        </w:rPr>
      </w:pPr>
      <w:r>
        <w:rPr>
          <w:color w:val="3A3635"/>
          <w:lang w:val="es-MX"/>
        </w:rPr>
        <w:t>Costa Cumaná is a residential development which is bordered by two federally-protected environmental areas, the beach and the lagoon.  As such, all occupants are subject to laws protecting these environmentally sensitive areas which have been mandated by  SEMARNAT, the Mexican federal agency which is responsible for environmental protection.  All of the residential areas in Cumaná are privately owned.  The roads and common areas are privately owned by the Association of Homeowners.  The Association has adopted regulations concerning conduct of all occupants of the development.  Under the Condominium Laws of the State of Oaxaca, compliance with these regulations is mandatory.</w:t>
      </w:r>
    </w:p>
    <w:p w14:paraId="31573FA3" w14:textId="77777777" w:rsidR="00E32AC7" w:rsidRDefault="00E32AC7" w:rsidP="00E32AC7">
      <w:pPr>
        <w:jc w:val="both"/>
        <w:rPr>
          <w:color w:val="000000"/>
          <w:lang w:val="es-MX"/>
        </w:rPr>
      </w:pPr>
      <w:r>
        <w:rPr>
          <w:color w:val="3A3635"/>
          <w:lang w:val="es-MX"/>
        </w:rPr>
        <w:t> </w:t>
      </w:r>
    </w:p>
    <w:p w14:paraId="7B311C6A" w14:textId="77777777" w:rsidR="00E32AC7" w:rsidRDefault="00E32AC7" w:rsidP="00E32AC7">
      <w:pPr>
        <w:tabs>
          <w:tab w:val="num" w:pos="720"/>
        </w:tabs>
        <w:ind w:left="1050" w:hanging="360"/>
        <w:jc w:val="both"/>
        <w:rPr>
          <w:rFonts w:ascii="Georgia" w:hAnsi="Georgia"/>
          <w:color w:val="3A3635"/>
          <w:lang w:val="es-MX"/>
        </w:rPr>
      </w:pPr>
      <w:r>
        <w:rPr>
          <w:rFonts w:ascii="Georgia" w:eastAsia="Georgia" w:hAnsi="Georgia" w:cs="Georgia"/>
          <w:color w:val="3A3635"/>
          <w:lang w:val="es-MX"/>
        </w:rPr>
        <w:t>1.</w:t>
      </w:r>
      <w:r>
        <w:rPr>
          <w:rFonts w:eastAsia="Georgia"/>
          <w:color w:val="3A3635"/>
          <w:sz w:val="14"/>
          <w:szCs w:val="14"/>
          <w:lang w:val="es-MX"/>
        </w:rPr>
        <w:t xml:space="preserve">      </w:t>
      </w:r>
      <w:r>
        <w:rPr>
          <w:color w:val="3A3635"/>
          <w:lang w:val="es-MX"/>
        </w:rPr>
        <w:t>Lots at Costa Cumaná are privately owned and the property rights of Owners must be respected.  Please do not trespass on any lots in Costa Cumaná.  Access to the beach is available through walkways located between lots A10 and A11 and between lots A20 and A21.  Please do not cut through any vacant lots to access the beach.</w:t>
      </w:r>
    </w:p>
    <w:p w14:paraId="261C044C" w14:textId="77777777" w:rsidR="00E32AC7" w:rsidRDefault="00E32AC7" w:rsidP="00E32AC7">
      <w:pPr>
        <w:tabs>
          <w:tab w:val="num" w:pos="720"/>
        </w:tabs>
        <w:ind w:left="1050" w:hanging="360"/>
        <w:jc w:val="both"/>
        <w:rPr>
          <w:rFonts w:ascii="Georgia" w:hAnsi="Georgia"/>
          <w:color w:val="3A3635"/>
          <w:lang w:val="es-MX"/>
        </w:rPr>
      </w:pPr>
      <w:r>
        <w:rPr>
          <w:rFonts w:ascii="Georgia" w:eastAsia="Georgia" w:hAnsi="Georgia" w:cs="Georgia"/>
          <w:color w:val="3A3635"/>
          <w:lang w:val="es-MX"/>
        </w:rPr>
        <w:t>2.</w:t>
      </w:r>
      <w:r>
        <w:rPr>
          <w:rFonts w:eastAsia="Georgia"/>
          <w:color w:val="3A3635"/>
          <w:sz w:val="14"/>
          <w:szCs w:val="14"/>
          <w:lang w:val="es-MX"/>
        </w:rPr>
        <w:t xml:space="preserve">      </w:t>
      </w:r>
      <w:r>
        <w:rPr>
          <w:color w:val="3A3635"/>
          <w:lang w:val="es-MX"/>
        </w:rPr>
        <w:t>No structures, permanent or temporary, may be erected on the beach.</w:t>
      </w:r>
    </w:p>
    <w:p w14:paraId="1BDD9FC5" w14:textId="77777777" w:rsidR="00E32AC7" w:rsidRDefault="00E32AC7" w:rsidP="00E32AC7">
      <w:pPr>
        <w:tabs>
          <w:tab w:val="num" w:pos="720"/>
        </w:tabs>
        <w:ind w:left="1050" w:hanging="360"/>
        <w:jc w:val="both"/>
        <w:rPr>
          <w:rFonts w:ascii="Georgia" w:hAnsi="Georgia"/>
          <w:color w:val="3A3635"/>
          <w:lang w:val="es-MX"/>
        </w:rPr>
      </w:pPr>
      <w:r>
        <w:rPr>
          <w:rFonts w:ascii="Georgia" w:eastAsia="Georgia" w:hAnsi="Georgia" w:cs="Georgia"/>
          <w:color w:val="3A3635"/>
          <w:lang w:val="es-MX"/>
        </w:rPr>
        <w:t>3.</w:t>
      </w:r>
      <w:r>
        <w:rPr>
          <w:rFonts w:eastAsia="Georgia"/>
          <w:color w:val="3A3635"/>
          <w:sz w:val="14"/>
          <w:szCs w:val="14"/>
          <w:lang w:val="es-MX"/>
        </w:rPr>
        <w:t xml:space="preserve">      </w:t>
      </w:r>
      <w:r>
        <w:rPr>
          <w:color w:val="3A3635"/>
          <w:lang w:val="es-MX"/>
        </w:rPr>
        <w:t>No artificial lighting may be employed on the beach.</w:t>
      </w:r>
    </w:p>
    <w:p w14:paraId="2046F8F9" w14:textId="77777777" w:rsidR="00E32AC7" w:rsidRDefault="00E32AC7" w:rsidP="00E32AC7">
      <w:pPr>
        <w:tabs>
          <w:tab w:val="num" w:pos="720"/>
        </w:tabs>
        <w:ind w:left="1050" w:hanging="360"/>
        <w:jc w:val="both"/>
        <w:rPr>
          <w:rFonts w:ascii="Georgia" w:hAnsi="Georgia"/>
          <w:color w:val="3A3635"/>
          <w:lang w:val="es-MX"/>
        </w:rPr>
      </w:pPr>
      <w:r>
        <w:rPr>
          <w:rFonts w:ascii="Georgia" w:eastAsia="Georgia" w:hAnsi="Georgia" w:cs="Georgia"/>
          <w:color w:val="3A3635"/>
          <w:lang w:val="es-MX"/>
        </w:rPr>
        <w:t>4.</w:t>
      </w:r>
      <w:r>
        <w:rPr>
          <w:rFonts w:eastAsia="Georgia"/>
          <w:color w:val="3A3635"/>
          <w:sz w:val="14"/>
          <w:szCs w:val="14"/>
          <w:lang w:val="es-MX"/>
        </w:rPr>
        <w:t xml:space="preserve">      </w:t>
      </w:r>
      <w:r>
        <w:rPr>
          <w:color w:val="3A3635"/>
          <w:lang w:val="es-MX"/>
        </w:rPr>
        <w:t>Open fires of any kind are not permitted at any location within Costa Cumaná or on the beach.</w:t>
      </w:r>
    </w:p>
    <w:p w14:paraId="5DCA28F8" w14:textId="77777777" w:rsidR="00E32AC7" w:rsidRDefault="00E32AC7" w:rsidP="00E32AC7">
      <w:pPr>
        <w:tabs>
          <w:tab w:val="num" w:pos="720"/>
        </w:tabs>
        <w:ind w:left="1050" w:hanging="360"/>
        <w:jc w:val="both"/>
        <w:rPr>
          <w:rFonts w:ascii="Georgia" w:hAnsi="Georgia"/>
          <w:color w:val="3A3635"/>
          <w:lang w:val="es-MX"/>
        </w:rPr>
      </w:pPr>
      <w:r>
        <w:rPr>
          <w:rFonts w:ascii="Georgia" w:eastAsia="Georgia" w:hAnsi="Georgia" w:cs="Georgia"/>
          <w:color w:val="3A3635"/>
          <w:lang w:val="es-MX"/>
        </w:rPr>
        <w:t>5.</w:t>
      </w:r>
      <w:r>
        <w:rPr>
          <w:rFonts w:eastAsia="Georgia"/>
          <w:color w:val="3A3635"/>
          <w:sz w:val="14"/>
          <w:szCs w:val="14"/>
          <w:lang w:val="es-MX"/>
        </w:rPr>
        <w:t xml:space="preserve">      </w:t>
      </w:r>
      <w:r>
        <w:rPr>
          <w:color w:val="3A3635"/>
          <w:lang w:val="es-MX"/>
        </w:rPr>
        <w:t>Fireworks and/or globos (kites carrying lit candles) or any similar device are not permitted at any location within Costa Cumaná or on the beach.</w:t>
      </w:r>
    </w:p>
    <w:p w14:paraId="2F929AFF" w14:textId="77777777" w:rsidR="00E32AC7" w:rsidRDefault="00E32AC7" w:rsidP="00E32AC7">
      <w:pPr>
        <w:tabs>
          <w:tab w:val="num" w:pos="720"/>
        </w:tabs>
        <w:ind w:left="1050" w:hanging="360"/>
        <w:jc w:val="both"/>
        <w:rPr>
          <w:rFonts w:ascii="Georgia" w:hAnsi="Georgia"/>
          <w:color w:val="3A3635"/>
          <w:lang w:val="es-MX"/>
        </w:rPr>
      </w:pPr>
      <w:r>
        <w:rPr>
          <w:rFonts w:ascii="Georgia" w:eastAsia="Georgia" w:hAnsi="Georgia" w:cs="Georgia"/>
          <w:color w:val="3A3635"/>
          <w:lang w:val="es-MX"/>
        </w:rPr>
        <w:t>6.</w:t>
      </w:r>
      <w:r>
        <w:rPr>
          <w:rFonts w:eastAsia="Georgia"/>
          <w:color w:val="3A3635"/>
          <w:sz w:val="14"/>
          <w:szCs w:val="14"/>
          <w:lang w:val="es-MX"/>
        </w:rPr>
        <w:t xml:space="preserve">      </w:t>
      </w:r>
      <w:r>
        <w:rPr>
          <w:color w:val="3A3635"/>
          <w:lang w:val="es-MX"/>
        </w:rPr>
        <w:t>The discharge of weapons at Cumaná, except in an emergency, is prohibited.</w:t>
      </w:r>
    </w:p>
    <w:p w14:paraId="2650E781" w14:textId="77777777" w:rsidR="00E32AC7" w:rsidRDefault="00E32AC7" w:rsidP="00E32AC7">
      <w:pPr>
        <w:tabs>
          <w:tab w:val="num" w:pos="720"/>
        </w:tabs>
        <w:ind w:left="1050" w:hanging="360"/>
        <w:jc w:val="both"/>
        <w:rPr>
          <w:rFonts w:ascii="Georgia" w:hAnsi="Georgia"/>
          <w:color w:val="3A3635"/>
          <w:lang w:val="es-MX"/>
        </w:rPr>
      </w:pPr>
      <w:r>
        <w:rPr>
          <w:rFonts w:ascii="Georgia" w:eastAsia="Georgia" w:hAnsi="Georgia" w:cs="Georgia"/>
          <w:color w:val="3A3635"/>
          <w:lang w:val="es-MX"/>
        </w:rPr>
        <w:t>7.</w:t>
      </w:r>
      <w:r>
        <w:rPr>
          <w:rFonts w:eastAsia="Georgia"/>
          <w:color w:val="3A3635"/>
          <w:sz w:val="14"/>
          <w:szCs w:val="14"/>
          <w:lang w:val="es-MX"/>
        </w:rPr>
        <w:t xml:space="preserve">      </w:t>
      </w:r>
      <w:r>
        <w:rPr>
          <w:color w:val="3A3635"/>
          <w:lang w:val="es-MX"/>
        </w:rPr>
        <w:t>Many of the indigenous plants and cacti at Cumaná are federally protected species.  Please do not remove, alter or affix any items to them.</w:t>
      </w:r>
    </w:p>
    <w:p w14:paraId="08CE028E" w14:textId="77777777" w:rsidR="00E32AC7" w:rsidRDefault="00E32AC7" w:rsidP="00E32AC7">
      <w:pPr>
        <w:tabs>
          <w:tab w:val="num" w:pos="720"/>
        </w:tabs>
        <w:ind w:left="1050" w:hanging="360"/>
        <w:jc w:val="both"/>
        <w:rPr>
          <w:rFonts w:ascii="Georgia" w:hAnsi="Georgia"/>
          <w:color w:val="3A3635"/>
          <w:lang w:val="es-MX"/>
        </w:rPr>
      </w:pPr>
      <w:r>
        <w:rPr>
          <w:rFonts w:ascii="Georgia" w:eastAsia="Georgia" w:hAnsi="Georgia" w:cs="Georgia"/>
          <w:color w:val="3A3635"/>
          <w:lang w:val="es-MX"/>
        </w:rPr>
        <w:t>8.</w:t>
      </w:r>
      <w:r>
        <w:rPr>
          <w:rFonts w:eastAsia="Georgia"/>
          <w:color w:val="3A3635"/>
          <w:sz w:val="14"/>
          <w:szCs w:val="14"/>
          <w:lang w:val="es-MX"/>
        </w:rPr>
        <w:t xml:space="preserve">      </w:t>
      </w:r>
      <w:r>
        <w:rPr>
          <w:color w:val="3A3635"/>
          <w:lang w:val="es-MX"/>
        </w:rPr>
        <w:t>Music and any other loud noises must not be audible outside of any individual lot and may not be used on the beach.</w:t>
      </w:r>
    </w:p>
    <w:p w14:paraId="6244A806" w14:textId="77777777" w:rsidR="00E32AC7" w:rsidRDefault="00E32AC7" w:rsidP="00E32AC7">
      <w:pPr>
        <w:tabs>
          <w:tab w:val="num" w:pos="720"/>
        </w:tabs>
        <w:ind w:left="1050" w:hanging="360"/>
        <w:jc w:val="both"/>
        <w:rPr>
          <w:rFonts w:ascii="Georgia" w:hAnsi="Georgia"/>
          <w:color w:val="3A3635"/>
          <w:lang w:val="es-MX"/>
        </w:rPr>
      </w:pPr>
      <w:r>
        <w:rPr>
          <w:rFonts w:ascii="Georgia" w:eastAsia="Georgia" w:hAnsi="Georgia" w:cs="Georgia"/>
          <w:color w:val="3A3635"/>
          <w:lang w:val="es-MX"/>
        </w:rPr>
        <w:t>9.</w:t>
      </w:r>
      <w:r>
        <w:rPr>
          <w:rFonts w:eastAsia="Georgia"/>
          <w:color w:val="3A3635"/>
          <w:sz w:val="14"/>
          <w:szCs w:val="14"/>
          <w:lang w:val="es-MX"/>
        </w:rPr>
        <w:t xml:space="preserve">      </w:t>
      </w:r>
      <w:r>
        <w:rPr>
          <w:color w:val="3A3635"/>
          <w:lang w:val="es-MX"/>
        </w:rPr>
        <w:t>Motorized vehicles of any kind are prohibited on the beach.</w:t>
      </w:r>
    </w:p>
    <w:p w14:paraId="7EEECEFC" w14:textId="77777777" w:rsidR="00E32AC7" w:rsidRDefault="00E32AC7" w:rsidP="00E32AC7">
      <w:pPr>
        <w:tabs>
          <w:tab w:val="num" w:pos="720"/>
        </w:tabs>
        <w:ind w:left="1050" w:hanging="360"/>
        <w:jc w:val="both"/>
        <w:rPr>
          <w:rFonts w:ascii="Georgia" w:hAnsi="Georgia"/>
          <w:color w:val="3A3635"/>
          <w:lang w:val="es-MX"/>
        </w:rPr>
      </w:pPr>
      <w:r>
        <w:rPr>
          <w:rFonts w:ascii="Georgia" w:eastAsia="Georgia" w:hAnsi="Georgia" w:cs="Georgia"/>
          <w:color w:val="3A3635"/>
          <w:lang w:val="es-MX"/>
        </w:rPr>
        <w:t>10.</w:t>
      </w:r>
      <w:r>
        <w:rPr>
          <w:rFonts w:eastAsia="Georgia"/>
          <w:color w:val="3A3635"/>
          <w:sz w:val="14"/>
          <w:szCs w:val="14"/>
          <w:lang w:val="es-MX"/>
        </w:rPr>
        <w:t xml:space="preserve"> </w:t>
      </w:r>
      <w:r>
        <w:rPr>
          <w:color w:val="3A3635"/>
          <w:lang w:val="es-MX"/>
        </w:rPr>
        <w:t>Please do not leave any items on the beach or in any of the roadways or common areas of Costa Cumaná.  Please properly dispose of any trash your visit generates.</w:t>
      </w:r>
    </w:p>
    <w:p w14:paraId="2A878D76" w14:textId="77777777" w:rsidR="00E32AC7" w:rsidRDefault="00E32AC7" w:rsidP="00E32AC7">
      <w:pPr>
        <w:tabs>
          <w:tab w:val="num" w:pos="720"/>
        </w:tabs>
        <w:ind w:left="1050" w:hanging="360"/>
        <w:jc w:val="both"/>
        <w:rPr>
          <w:rFonts w:ascii="Georgia" w:hAnsi="Georgia"/>
          <w:color w:val="3A3635"/>
          <w:lang w:val="es-MX"/>
        </w:rPr>
      </w:pPr>
      <w:r>
        <w:rPr>
          <w:rFonts w:ascii="Georgia" w:eastAsia="Georgia" w:hAnsi="Georgia" w:cs="Georgia"/>
          <w:color w:val="3A3635"/>
          <w:lang w:val="es-MX"/>
        </w:rPr>
        <w:t>11.</w:t>
      </w:r>
      <w:r>
        <w:rPr>
          <w:rFonts w:eastAsia="Georgia"/>
          <w:color w:val="3A3635"/>
          <w:sz w:val="14"/>
          <w:szCs w:val="14"/>
          <w:lang w:val="es-MX"/>
        </w:rPr>
        <w:t xml:space="preserve">  </w:t>
      </w:r>
      <w:r>
        <w:rPr>
          <w:color w:val="3A3635"/>
          <w:lang w:val="es-MX"/>
        </w:rPr>
        <w:t>Parties and gatherings at any residence may not involve more than 40 people without prior approval of the Board of Directors and may not commence prior to 7:00 am nor continue later than 1:00 am.</w:t>
      </w:r>
    </w:p>
    <w:p w14:paraId="2D4AC1B5" w14:textId="77777777" w:rsidR="00E32AC7" w:rsidRDefault="00E32AC7" w:rsidP="00E32AC7">
      <w:pPr>
        <w:tabs>
          <w:tab w:val="num" w:pos="720"/>
        </w:tabs>
        <w:ind w:left="1050" w:hanging="360"/>
        <w:jc w:val="both"/>
        <w:rPr>
          <w:rFonts w:ascii="Georgia" w:hAnsi="Georgia"/>
          <w:color w:val="3A3635"/>
          <w:lang w:val="es-MX"/>
        </w:rPr>
      </w:pPr>
      <w:r>
        <w:rPr>
          <w:rFonts w:ascii="Georgia" w:eastAsia="Georgia" w:hAnsi="Georgia" w:cs="Georgia"/>
          <w:color w:val="3A3635"/>
          <w:lang w:val="es-MX"/>
        </w:rPr>
        <w:t>12.</w:t>
      </w:r>
      <w:r>
        <w:rPr>
          <w:rFonts w:eastAsia="Georgia"/>
          <w:color w:val="3A3635"/>
          <w:sz w:val="14"/>
          <w:szCs w:val="14"/>
          <w:lang w:val="es-MX"/>
        </w:rPr>
        <w:t xml:space="preserve">  </w:t>
      </w:r>
      <w:r>
        <w:rPr>
          <w:color w:val="3A3635"/>
          <w:lang w:val="es-MX"/>
        </w:rPr>
        <w:t>The use of any residence for commercial purposes is prohibited.</w:t>
      </w:r>
    </w:p>
    <w:p w14:paraId="27F60E6D" w14:textId="77777777" w:rsidR="00E32AC7" w:rsidRDefault="00E32AC7" w:rsidP="00E32AC7">
      <w:pPr>
        <w:tabs>
          <w:tab w:val="num" w:pos="720"/>
        </w:tabs>
        <w:ind w:left="1050" w:hanging="360"/>
        <w:jc w:val="both"/>
        <w:rPr>
          <w:rFonts w:ascii="Georgia" w:hAnsi="Georgia"/>
          <w:color w:val="3A3635"/>
          <w:lang w:val="es-MX"/>
        </w:rPr>
      </w:pPr>
      <w:r>
        <w:rPr>
          <w:rFonts w:ascii="Georgia" w:eastAsia="Georgia" w:hAnsi="Georgia" w:cs="Georgia"/>
          <w:color w:val="3A3635"/>
          <w:lang w:val="es-MX"/>
        </w:rPr>
        <w:t>13.</w:t>
      </w:r>
      <w:r>
        <w:rPr>
          <w:rFonts w:eastAsia="Georgia"/>
          <w:color w:val="3A3635"/>
          <w:sz w:val="14"/>
          <w:szCs w:val="14"/>
          <w:lang w:val="es-MX"/>
        </w:rPr>
        <w:t xml:space="preserve">  </w:t>
      </w:r>
      <w:r>
        <w:rPr>
          <w:color w:val="3A3635"/>
          <w:lang w:val="es-MX"/>
        </w:rPr>
        <w:t>Caution should be employed in entering the Ocean at Costa Cumaná.  Waves can be very large and forceful and riptides are not uncommon.  There is no lifeguard service.  Emergency Services, if available at all, are at least 60 minutes away.  Use of the Ocean is entirely at the risk of those entering the water.</w:t>
      </w:r>
    </w:p>
    <w:p w14:paraId="259444FD" w14:textId="77777777" w:rsidR="00E32AC7" w:rsidRDefault="00E32AC7" w:rsidP="00E32AC7">
      <w:pPr>
        <w:tabs>
          <w:tab w:val="num" w:pos="720"/>
        </w:tabs>
        <w:ind w:left="1050" w:hanging="360"/>
        <w:jc w:val="both"/>
        <w:rPr>
          <w:rFonts w:ascii="Georgia" w:hAnsi="Georgia"/>
          <w:color w:val="3A3635"/>
          <w:lang w:val="es-MX"/>
        </w:rPr>
      </w:pPr>
      <w:r>
        <w:rPr>
          <w:rFonts w:ascii="Georgia" w:eastAsia="Georgia" w:hAnsi="Georgia" w:cs="Georgia"/>
          <w:color w:val="3A3635"/>
          <w:lang w:val="es-MX"/>
        </w:rPr>
        <w:t>14.</w:t>
      </w:r>
      <w:r>
        <w:rPr>
          <w:rFonts w:eastAsia="Georgia"/>
          <w:color w:val="3A3635"/>
          <w:sz w:val="14"/>
          <w:szCs w:val="14"/>
          <w:lang w:val="es-MX"/>
        </w:rPr>
        <w:t xml:space="preserve">  </w:t>
      </w:r>
      <w:r>
        <w:rPr>
          <w:color w:val="3A3635"/>
          <w:lang w:val="es-MX"/>
        </w:rPr>
        <w:t>No occupant or employee of any residence at Costa Cumaná may engage in any activity which may harm or disturb any of the protected species on the beach or in the lagoon or which may disturb the tranquility or comfort of any other resident of Costa Cumaná.</w:t>
      </w:r>
    </w:p>
    <w:p w14:paraId="44276C23" w14:textId="77777777" w:rsidR="00E32AC7" w:rsidRDefault="00E32AC7" w:rsidP="00E32AC7">
      <w:pPr>
        <w:tabs>
          <w:tab w:val="num" w:pos="720"/>
        </w:tabs>
        <w:ind w:left="1050" w:hanging="360"/>
        <w:jc w:val="both"/>
        <w:rPr>
          <w:rFonts w:ascii="Georgia" w:hAnsi="Georgia"/>
          <w:color w:val="3A3635"/>
          <w:lang w:val="es-MX"/>
        </w:rPr>
      </w:pPr>
      <w:r>
        <w:rPr>
          <w:rFonts w:ascii="Georgia" w:eastAsia="Georgia" w:hAnsi="Georgia" w:cs="Georgia"/>
          <w:color w:val="3A3635"/>
          <w:lang w:val="es-MX"/>
        </w:rPr>
        <w:t>15.</w:t>
      </w:r>
      <w:r>
        <w:rPr>
          <w:rFonts w:eastAsia="Georgia"/>
          <w:color w:val="3A3635"/>
          <w:sz w:val="14"/>
          <w:szCs w:val="14"/>
          <w:lang w:val="es-MX"/>
        </w:rPr>
        <w:t xml:space="preserve">  </w:t>
      </w:r>
      <w:r>
        <w:rPr>
          <w:color w:val="3A3635"/>
          <w:lang w:val="es-MX"/>
        </w:rPr>
        <w:t>No signs, other than those specifying house numbers, permanent or temporary, may be erected at Costa Cumaná.</w:t>
      </w:r>
    </w:p>
    <w:p w14:paraId="376C4678" w14:textId="77777777" w:rsidR="00E32AC7" w:rsidRDefault="00E32AC7" w:rsidP="00E32AC7">
      <w:pPr>
        <w:tabs>
          <w:tab w:val="num" w:pos="720"/>
        </w:tabs>
        <w:jc w:val="both"/>
        <w:rPr>
          <w:color w:val="3A3635"/>
          <w:lang w:val="es-MX"/>
        </w:rPr>
      </w:pPr>
    </w:p>
    <w:p w14:paraId="4FD83592" w14:textId="081FBC8D" w:rsidR="00E32AC7" w:rsidRPr="00165E1F" w:rsidRDefault="00165E1F" w:rsidP="00E32AC7">
      <w:pPr>
        <w:ind w:left="690"/>
        <w:jc w:val="center"/>
        <w:rPr>
          <w:b/>
          <w:bCs/>
          <w:color w:val="000000"/>
          <w:sz w:val="28"/>
          <w:szCs w:val="28"/>
          <w:lang w:val="es-MX"/>
        </w:rPr>
      </w:pPr>
      <w:r w:rsidRPr="00165E1F">
        <w:rPr>
          <w:b/>
          <w:bCs/>
          <w:color w:val="000000"/>
          <w:sz w:val="28"/>
          <w:szCs w:val="28"/>
          <w:lang w:val="es-MX"/>
        </w:rPr>
        <w:lastRenderedPageBreak/>
        <w:t>Asociación de Propietarios</w:t>
      </w:r>
      <w:r w:rsidRPr="00165E1F">
        <w:rPr>
          <w:b/>
          <w:bCs/>
          <w:color w:val="000000"/>
          <w:sz w:val="32"/>
          <w:szCs w:val="32"/>
          <w:lang w:val="es-MX"/>
        </w:rPr>
        <w:t xml:space="preserve"> </w:t>
      </w:r>
      <w:r>
        <w:rPr>
          <w:b/>
          <w:color w:val="3A3635"/>
          <w:lang w:val="es-MX"/>
        </w:rPr>
        <w:t>COSTA CUMANÁ</w:t>
      </w:r>
      <w:r w:rsidRPr="00165E1F">
        <w:rPr>
          <w:b/>
          <w:bCs/>
          <w:color w:val="000000"/>
          <w:sz w:val="28"/>
          <w:szCs w:val="28"/>
          <w:lang w:val="es-MX"/>
        </w:rPr>
        <w:t xml:space="preserve"> </w:t>
      </w:r>
      <w:r w:rsidR="00E32AC7" w:rsidRPr="00165E1F">
        <w:rPr>
          <w:b/>
          <w:bCs/>
          <w:color w:val="000000"/>
          <w:sz w:val="28"/>
          <w:szCs w:val="28"/>
          <w:lang w:val="es-MX"/>
        </w:rPr>
        <w:t>Obligaciones de todos lo Propietarios, Huéspedes, Inquilinos y Contratistas</w:t>
      </w:r>
    </w:p>
    <w:p w14:paraId="348C02EC" w14:textId="77777777" w:rsidR="00E32AC7" w:rsidRDefault="00E32AC7" w:rsidP="00E32AC7">
      <w:pPr>
        <w:ind w:left="690"/>
        <w:jc w:val="center"/>
        <w:rPr>
          <w:color w:val="000000"/>
          <w:lang w:val="es-MX"/>
        </w:rPr>
      </w:pPr>
      <w:r>
        <w:rPr>
          <w:color w:val="000000"/>
          <w:lang w:val="es-MX"/>
        </w:rPr>
        <w:t> </w:t>
      </w:r>
    </w:p>
    <w:p w14:paraId="7A58EC40" w14:textId="77777777" w:rsidR="00E32AC7" w:rsidRDefault="00E32AC7" w:rsidP="00E32AC7">
      <w:pPr>
        <w:ind w:left="690"/>
        <w:rPr>
          <w:color w:val="000000"/>
          <w:lang w:val="es-MX"/>
        </w:rPr>
      </w:pPr>
      <w:r>
        <w:rPr>
          <w:color w:val="000000"/>
          <w:lang w:val="es-MX"/>
        </w:rPr>
        <w:t>Costa Cumaná es un desarrollo residencial que colina con dos áreas protegidas por el gobierno federal, la playa y la laguna.  Por ende todos los ocupantes son sujetos a las leyes designadas para proteger el medio ambiente de estas áreas, las cuales quedan bajo el mandato de la SEMARNAT, la instancia gubernamental Mexicana responsable de la protección del medio ambiente.  Todas las áreas residenciales de Cumaná son de propiedad privada.  Las calles y áreas comunes pertenecen de forma privada a la Asociación de Propietarios.  La Asociación ha adoptado un Reglamento con respecto a la conducta de todos los ocupantes del desarrollo.  Bajo las Leyes de Condómino del Estado de Oaxaca, el cumplir con estas mismas es obligatorio.</w:t>
      </w:r>
    </w:p>
    <w:p w14:paraId="406C4F42" w14:textId="77777777" w:rsidR="00E32AC7" w:rsidRDefault="00E32AC7" w:rsidP="00E32AC7">
      <w:pPr>
        <w:ind w:left="690"/>
        <w:rPr>
          <w:color w:val="000000"/>
          <w:lang w:val="es-MX"/>
        </w:rPr>
      </w:pPr>
      <w:r>
        <w:rPr>
          <w:color w:val="000000"/>
          <w:lang w:val="es-MX"/>
        </w:rPr>
        <w:t> </w:t>
      </w:r>
    </w:p>
    <w:p w14:paraId="16296222" w14:textId="77777777" w:rsidR="00E32AC7" w:rsidRDefault="00E32AC7" w:rsidP="00E32AC7">
      <w:pPr>
        <w:tabs>
          <w:tab w:val="num" w:pos="1080"/>
        </w:tabs>
        <w:ind w:left="1410" w:hanging="360"/>
        <w:rPr>
          <w:color w:val="000000"/>
          <w:lang w:val="es-MX"/>
        </w:rPr>
      </w:pPr>
      <w:r>
        <w:rPr>
          <w:color w:val="000000"/>
          <w:lang w:val="es-MX"/>
        </w:rPr>
        <w:t>1.</w:t>
      </w:r>
      <w:r>
        <w:rPr>
          <w:color w:val="000000"/>
          <w:sz w:val="14"/>
          <w:szCs w:val="14"/>
          <w:lang w:val="es-MX"/>
        </w:rPr>
        <w:t xml:space="preserve">       </w:t>
      </w:r>
      <w:r>
        <w:rPr>
          <w:color w:val="000000"/>
          <w:lang w:val="es-MX"/>
        </w:rPr>
        <w:t>Lotes en Costa Cumaná son de propiedad privada y los derechos de propiedad de los propietarios deben ser respectados.  Por favor, no entre sin autorización a los lotes de Costa Cumaná.  Los accesos a la playa se encuentran entre los lotes A-10 y A-11 y entre los lotes A-20 y A-21.  Por favor no tome atajos a través de lotes vacantes para llegar a la playa.</w:t>
      </w:r>
    </w:p>
    <w:p w14:paraId="4CA66CF2" w14:textId="77777777" w:rsidR="00E32AC7" w:rsidRDefault="00E32AC7" w:rsidP="00E32AC7">
      <w:pPr>
        <w:tabs>
          <w:tab w:val="num" w:pos="1080"/>
        </w:tabs>
        <w:ind w:left="1410" w:hanging="360"/>
        <w:rPr>
          <w:color w:val="000000"/>
          <w:lang w:val="es-MX"/>
        </w:rPr>
      </w:pPr>
      <w:r>
        <w:rPr>
          <w:color w:val="000000"/>
          <w:lang w:val="es-MX"/>
        </w:rPr>
        <w:t>2.</w:t>
      </w:r>
      <w:r>
        <w:rPr>
          <w:color w:val="000000"/>
          <w:sz w:val="14"/>
          <w:szCs w:val="14"/>
          <w:lang w:val="es-MX"/>
        </w:rPr>
        <w:t xml:space="preserve">       </w:t>
      </w:r>
      <w:r>
        <w:rPr>
          <w:color w:val="000000"/>
          <w:lang w:val="es-MX"/>
        </w:rPr>
        <w:t>No se permiten estructuras permanentes o temporales en la playa.</w:t>
      </w:r>
    </w:p>
    <w:p w14:paraId="27AE5B67" w14:textId="77777777" w:rsidR="00E32AC7" w:rsidRDefault="00E32AC7" w:rsidP="00E32AC7">
      <w:pPr>
        <w:tabs>
          <w:tab w:val="num" w:pos="1080"/>
        </w:tabs>
        <w:ind w:left="1410" w:hanging="360"/>
        <w:rPr>
          <w:color w:val="000000"/>
          <w:lang w:val="es-MX"/>
        </w:rPr>
      </w:pPr>
      <w:r>
        <w:rPr>
          <w:color w:val="000000"/>
          <w:lang w:val="es-MX"/>
        </w:rPr>
        <w:t>3.</w:t>
      </w:r>
      <w:r>
        <w:rPr>
          <w:color w:val="000000"/>
          <w:sz w:val="14"/>
          <w:szCs w:val="14"/>
          <w:lang w:val="es-MX"/>
        </w:rPr>
        <w:t xml:space="preserve">       </w:t>
      </w:r>
      <w:r>
        <w:rPr>
          <w:color w:val="000000"/>
          <w:lang w:val="es-MX"/>
        </w:rPr>
        <w:t>No se permite luz artificial en la playa.</w:t>
      </w:r>
    </w:p>
    <w:p w14:paraId="66F54FF0" w14:textId="77777777" w:rsidR="00E32AC7" w:rsidRDefault="00E32AC7" w:rsidP="00E32AC7">
      <w:pPr>
        <w:tabs>
          <w:tab w:val="num" w:pos="1080"/>
        </w:tabs>
        <w:ind w:left="1410" w:hanging="360"/>
        <w:rPr>
          <w:color w:val="000000"/>
          <w:lang w:val="es-MX"/>
        </w:rPr>
      </w:pPr>
      <w:r>
        <w:rPr>
          <w:color w:val="000000"/>
          <w:lang w:val="es-MX"/>
        </w:rPr>
        <w:t>4.</w:t>
      </w:r>
      <w:r>
        <w:rPr>
          <w:color w:val="000000"/>
          <w:sz w:val="14"/>
          <w:szCs w:val="14"/>
          <w:lang w:val="es-MX"/>
        </w:rPr>
        <w:t xml:space="preserve">       </w:t>
      </w:r>
      <w:r>
        <w:rPr>
          <w:color w:val="000000"/>
          <w:lang w:val="es-MX"/>
        </w:rPr>
        <w:t>Fuegos, fogatas, etc., de cualquier tipo quedan prohibidos en cualquier localidad de Costa Cumaná o en la playa.</w:t>
      </w:r>
    </w:p>
    <w:p w14:paraId="6C089C00" w14:textId="77777777" w:rsidR="00E32AC7" w:rsidRDefault="00E32AC7" w:rsidP="00E32AC7">
      <w:pPr>
        <w:tabs>
          <w:tab w:val="num" w:pos="1080"/>
        </w:tabs>
        <w:ind w:left="1410" w:hanging="360"/>
        <w:rPr>
          <w:color w:val="000000"/>
          <w:lang w:val="es-MX"/>
        </w:rPr>
      </w:pPr>
      <w:r>
        <w:rPr>
          <w:color w:val="000000"/>
          <w:lang w:val="es-MX"/>
        </w:rPr>
        <w:t>5.</w:t>
      </w:r>
      <w:r>
        <w:rPr>
          <w:color w:val="000000"/>
          <w:sz w:val="14"/>
          <w:szCs w:val="14"/>
          <w:lang w:val="es-MX"/>
        </w:rPr>
        <w:t xml:space="preserve">       </w:t>
      </w:r>
      <w:r>
        <w:rPr>
          <w:color w:val="000000"/>
          <w:lang w:val="es-MX"/>
        </w:rPr>
        <w:t>Fuegos artificiales y o papalotes con velas (globos) o cualquier artificio parecido quedan prohibidos en cualquier lugar de Costa Cumaná ó en la playa.</w:t>
      </w:r>
    </w:p>
    <w:p w14:paraId="2155A8D5" w14:textId="77777777" w:rsidR="00E32AC7" w:rsidRDefault="00E32AC7" w:rsidP="00E32AC7">
      <w:pPr>
        <w:tabs>
          <w:tab w:val="num" w:pos="1080"/>
        </w:tabs>
        <w:ind w:left="1410" w:hanging="360"/>
        <w:rPr>
          <w:color w:val="000000"/>
          <w:lang w:val="es-MX"/>
        </w:rPr>
      </w:pPr>
      <w:r>
        <w:rPr>
          <w:color w:val="000000"/>
          <w:lang w:val="es-MX"/>
        </w:rPr>
        <w:t>6.</w:t>
      </w:r>
      <w:r>
        <w:rPr>
          <w:color w:val="000000"/>
          <w:sz w:val="14"/>
          <w:szCs w:val="14"/>
          <w:lang w:val="es-MX"/>
        </w:rPr>
        <w:t xml:space="preserve">       </w:t>
      </w:r>
      <w:r>
        <w:rPr>
          <w:color w:val="000000"/>
          <w:lang w:val="es-MX"/>
        </w:rPr>
        <w:t>El descargar armas en Costa Cumaná, salvo en una emergencia, queda estrictamente prohibido.</w:t>
      </w:r>
    </w:p>
    <w:p w14:paraId="6E3ABE88" w14:textId="77777777" w:rsidR="00E32AC7" w:rsidRDefault="00E32AC7" w:rsidP="00E32AC7">
      <w:pPr>
        <w:tabs>
          <w:tab w:val="num" w:pos="1080"/>
        </w:tabs>
        <w:ind w:left="1410" w:hanging="360"/>
        <w:rPr>
          <w:color w:val="000000"/>
          <w:lang w:val="es-MX"/>
        </w:rPr>
      </w:pPr>
      <w:r>
        <w:rPr>
          <w:color w:val="000000"/>
          <w:lang w:val="es-MX"/>
        </w:rPr>
        <w:t>7.</w:t>
      </w:r>
      <w:r>
        <w:rPr>
          <w:color w:val="000000"/>
          <w:sz w:val="14"/>
          <w:szCs w:val="14"/>
          <w:lang w:val="es-MX"/>
        </w:rPr>
        <w:t xml:space="preserve">       </w:t>
      </w:r>
      <w:r>
        <w:rPr>
          <w:color w:val="000000"/>
          <w:lang w:val="es-MX"/>
        </w:rPr>
        <w:t>Muchas de las plantas y cactus indígenas en Costa Cumaná son especies protegidas por leyes federales.  Por favor no quitar ó alterarlas ni tampoco fijarles cualquier tipo de cosa (como letreros).</w:t>
      </w:r>
    </w:p>
    <w:p w14:paraId="5EAC485D" w14:textId="77777777" w:rsidR="00E32AC7" w:rsidRDefault="00E32AC7" w:rsidP="00E32AC7">
      <w:pPr>
        <w:tabs>
          <w:tab w:val="num" w:pos="1080"/>
        </w:tabs>
        <w:ind w:left="1410" w:hanging="360"/>
        <w:rPr>
          <w:color w:val="000000"/>
          <w:lang w:val="es-MX"/>
        </w:rPr>
      </w:pPr>
      <w:r>
        <w:rPr>
          <w:color w:val="000000"/>
          <w:lang w:val="es-MX"/>
        </w:rPr>
        <w:t>8.</w:t>
      </w:r>
      <w:r>
        <w:rPr>
          <w:color w:val="000000"/>
          <w:sz w:val="14"/>
          <w:szCs w:val="14"/>
          <w:lang w:val="es-MX"/>
        </w:rPr>
        <w:t xml:space="preserve">       </w:t>
      </w:r>
      <w:r>
        <w:rPr>
          <w:color w:val="000000"/>
          <w:lang w:val="es-MX"/>
        </w:rPr>
        <w:t>Música ó cualquier ruido fuerte no debe de ser audible a fuera de un lote específico y no puede ser utilizado en la playa.</w:t>
      </w:r>
    </w:p>
    <w:p w14:paraId="1260F36D" w14:textId="77777777" w:rsidR="00E32AC7" w:rsidRDefault="00E32AC7" w:rsidP="00E32AC7">
      <w:pPr>
        <w:tabs>
          <w:tab w:val="num" w:pos="1080"/>
        </w:tabs>
        <w:ind w:left="1410" w:hanging="360"/>
        <w:rPr>
          <w:color w:val="000000"/>
          <w:lang w:val="es-MX"/>
        </w:rPr>
      </w:pPr>
      <w:r>
        <w:rPr>
          <w:color w:val="000000"/>
          <w:lang w:val="es-MX"/>
        </w:rPr>
        <w:t>9.</w:t>
      </w:r>
      <w:r>
        <w:rPr>
          <w:color w:val="000000"/>
          <w:sz w:val="14"/>
          <w:szCs w:val="14"/>
          <w:lang w:val="es-MX"/>
        </w:rPr>
        <w:t xml:space="preserve">       </w:t>
      </w:r>
      <w:r>
        <w:rPr>
          <w:color w:val="000000"/>
          <w:lang w:val="es-MX"/>
        </w:rPr>
        <w:t>El uso de cualquier vehículo de motor queda estrictamente prohibido en la playa.</w:t>
      </w:r>
    </w:p>
    <w:p w14:paraId="2C6755B2" w14:textId="77777777" w:rsidR="00E32AC7" w:rsidRDefault="00E32AC7" w:rsidP="00E32AC7">
      <w:pPr>
        <w:tabs>
          <w:tab w:val="num" w:pos="1080"/>
        </w:tabs>
        <w:ind w:left="1410" w:hanging="360"/>
        <w:rPr>
          <w:color w:val="000000"/>
          <w:lang w:val="es-MX"/>
        </w:rPr>
      </w:pPr>
      <w:r>
        <w:rPr>
          <w:color w:val="000000"/>
          <w:lang w:val="es-MX"/>
        </w:rPr>
        <w:t>10.</w:t>
      </w:r>
      <w:r>
        <w:rPr>
          <w:color w:val="000000"/>
          <w:sz w:val="14"/>
          <w:szCs w:val="14"/>
          <w:lang w:val="es-MX"/>
        </w:rPr>
        <w:t xml:space="preserve">   </w:t>
      </w:r>
      <w:r>
        <w:rPr>
          <w:color w:val="000000"/>
          <w:lang w:val="es-MX"/>
        </w:rPr>
        <w:t>Favor no dejar objetos ó basura en la playa, caminos ó áreas comunes de Costa Cumaná.  Favor de hacerse cargo y desechar cualquier basura que su visita a Costa Cumaná genere.</w:t>
      </w:r>
    </w:p>
    <w:p w14:paraId="134F50E1" w14:textId="77777777" w:rsidR="00E32AC7" w:rsidRDefault="00E32AC7" w:rsidP="00E32AC7">
      <w:pPr>
        <w:tabs>
          <w:tab w:val="num" w:pos="1080"/>
        </w:tabs>
        <w:ind w:left="1410" w:hanging="360"/>
        <w:rPr>
          <w:color w:val="000000"/>
          <w:lang w:val="es-MX"/>
        </w:rPr>
      </w:pPr>
      <w:r>
        <w:rPr>
          <w:color w:val="000000"/>
          <w:lang w:val="es-MX"/>
        </w:rPr>
        <w:t>11.</w:t>
      </w:r>
      <w:r>
        <w:rPr>
          <w:color w:val="000000"/>
          <w:sz w:val="14"/>
          <w:szCs w:val="14"/>
          <w:lang w:val="es-MX"/>
        </w:rPr>
        <w:t xml:space="preserve">   </w:t>
      </w:r>
      <w:r>
        <w:rPr>
          <w:color w:val="000000"/>
          <w:lang w:val="es-MX"/>
        </w:rPr>
        <w:t>Fiestas, recepciones o reuniones en cualquier propiedad de Costa Cumaná no podrán tener mas de 40 personas y tendrán que ser aprobadas con anticipación por la Mesa Directiva.  Cualquier fiesta, recepción ó reunion  no podrá iniciar antes de las siete de la mañana y deberá terminar a la una de la mañana.</w:t>
      </w:r>
    </w:p>
    <w:p w14:paraId="64DE7897" w14:textId="77777777" w:rsidR="00E32AC7" w:rsidRDefault="00E32AC7" w:rsidP="00E32AC7">
      <w:pPr>
        <w:tabs>
          <w:tab w:val="num" w:pos="1080"/>
        </w:tabs>
        <w:ind w:left="1410" w:hanging="360"/>
        <w:rPr>
          <w:color w:val="000000"/>
          <w:lang w:val="es-MX"/>
        </w:rPr>
      </w:pPr>
      <w:r>
        <w:rPr>
          <w:color w:val="000000"/>
          <w:lang w:val="es-MX"/>
        </w:rPr>
        <w:t>12.</w:t>
      </w:r>
      <w:r>
        <w:rPr>
          <w:color w:val="000000"/>
          <w:sz w:val="14"/>
          <w:szCs w:val="14"/>
          <w:lang w:val="es-MX"/>
        </w:rPr>
        <w:t xml:space="preserve">   </w:t>
      </w:r>
      <w:r>
        <w:rPr>
          <w:color w:val="000000"/>
          <w:lang w:val="es-MX"/>
        </w:rPr>
        <w:t>El uso de cualquier residencia por fines comerciales queda prohibido.</w:t>
      </w:r>
    </w:p>
    <w:p w14:paraId="45C5232E" w14:textId="77777777" w:rsidR="00E32AC7" w:rsidRDefault="00E32AC7" w:rsidP="00E32AC7">
      <w:pPr>
        <w:tabs>
          <w:tab w:val="num" w:pos="1080"/>
        </w:tabs>
        <w:ind w:left="1410" w:hanging="360"/>
        <w:rPr>
          <w:color w:val="000000"/>
          <w:lang w:val="es-MX"/>
        </w:rPr>
      </w:pPr>
      <w:r>
        <w:rPr>
          <w:color w:val="000000"/>
          <w:lang w:val="es-MX"/>
        </w:rPr>
        <w:t>13.</w:t>
      </w:r>
      <w:r>
        <w:rPr>
          <w:color w:val="000000"/>
          <w:sz w:val="14"/>
          <w:szCs w:val="14"/>
          <w:lang w:val="es-MX"/>
        </w:rPr>
        <w:t xml:space="preserve">   </w:t>
      </w:r>
      <w:r>
        <w:rPr>
          <w:color w:val="000000"/>
          <w:lang w:val="es-MX"/>
        </w:rPr>
        <w:t>Se deberá emplear caución al entrar al mar en Costa Cumaná.  Las olas pueden ser muy grandes y fuertes corrientes fuertes no son inusuales. No hay servicio de salvavidas.  Los servicios de emergencia, si están disponibles, se encuentran a 60 minutos.  El entrar al Océano es enteramente bajo su propio riesgo.</w:t>
      </w:r>
    </w:p>
    <w:p w14:paraId="36E36BE3" w14:textId="77777777" w:rsidR="00E32AC7" w:rsidRDefault="00E32AC7" w:rsidP="00E32AC7">
      <w:pPr>
        <w:tabs>
          <w:tab w:val="num" w:pos="1080"/>
        </w:tabs>
        <w:ind w:left="1410" w:hanging="360"/>
        <w:rPr>
          <w:color w:val="000000"/>
          <w:lang w:val="es-MX"/>
        </w:rPr>
      </w:pPr>
      <w:r>
        <w:rPr>
          <w:color w:val="000000"/>
          <w:lang w:val="es-MX"/>
        </w:rPr>
        <w:t>14.</w:t>
      </w:r>
      <w:r>
        <w:rPr>
          <w:color w:val="000000"/>
          <w:sz w:val="14"/>
          <w:szCs w:val="14"/>
          <w:lang w:val="es-MX"/>
        </w:rPr>
        <w:t xml:space="preserve">   </w:t>
      </w:r>
      <w:r>
        <w:rPr>
          <w:color w:val="000000"/>
          <w:lang w:val="es-MX"/>
        </w:rPr>
        <w:t>Ningún ocupante o empleado de residenciales en Costa Cumaná puede participar en actividades que puedan dañar ó perturbar las especies protegidas tanto en la playa como en la laguna, ó la comodidad de otros residentes de Costa Cumaná.</w:t>
      </w:r>
    </w:p>
    <w:p w14:paraId="4DAEA494" w14:textId="77777777" w:rsidR="00E32AC7" w:rsidRDefault="00E32AC7" w:rsidP="00E32AC7">
      <w:pPr>
        <w:tabs>
          <w:tab w:val="num" w:pos="1080"/>
        </w:tabs>
        <w:ind w:left="1410" w:hanging="360"/>
        <w:rPr>
          <w:color w:val="000000"/>
          <w:lang w:val="es-MX"/>
        </w:rPr>
      </w:pPr>
      <w:r>
        <w:rPr>
          <w:color w:val="000000"/>
          <w:lang w:val="es-MX"/>
        </w:rPr>
        <w:t>15.</w:t>
      </w:r>
      <w:r>
        <w:rPr>
          <w:color w:val="000000"/>
          <w:sz w:val="14"/>
          <w:szCs w:val="14"/>
          <w:lang w:val="es-MX"/>
        </w:rPr>
        <w:t xml:space="preserve">   </w:t>
      </w:r>
      <w:r>
        <w:rPr>
          <w:color w:val="000000"/>
          <w:lang w:val="es-MX"/>
        </w:rPr>
        <w:t>Ningún letrero, salvo los especificando los números de las casas, que sean permanentes ó temporales puede ser puesto en Costa Cumaná.</w:t>
      </w:r>
    </w:p>
    <w:p w14:paraId="3FEC95B0" w14:textId="77777777" w:rsidR="00E32AC7" w:rsidRDefault="00E32AC7" w:rsidP="00E32AC7">
      <w:pPr>
        <w:ind w:left="690"/>
        <w:rPr>
          <w:color w:val="000000"/>
          <w:lang w:val="es-MX"/>
        </w:rPr>
      </w:pPr>
      <w:r>
        <w:rPr>
          <w:color w:val="000000"/>
          <w:lang w:val="es-MX"/>
        </w:rPr>
        <w:t> </w:t>
      </w:r>
    </w:p>
    <w:p w14:paraId="72374532" w14:textId="77777777" w:rsidR="00E32AC7" w:rsidRDefault="00E32AC7" w:rsidP="00E32AC7">
      <w:pPr>
        <w:tabs>
          <w:tab w:val="num" w:pos="720"/>
        </w:tabs>
        <w:jc w:val="both"/>
        <w:rPr>
          <w:color w:val="3A3635"/>
          <w:lang w:val="es-MX"/>
        </w:rPr>
      </w:pPr>
      <w:r>
        <w:rPr>
          <w:color w:val="3A3635"/>
          <w:lang w:val="es-MX"/>
        </w:rPr>
        <w:t> </w:t>
      </w:r>
    </w:p>
    <w:p w14:paraId="4D667B36" w14:textId="77777777" w:rsidR="00E32AC7" w:rsidRDefault="00E32AC7" w:rsidP="00E32AC7">
      <w:pPr>
        <w:tabs>
          <w:tab w:val="num" w:pos="720"/>
        </w:tabs>
        <w:ind w:hanging="360"/>
        <w:jc w:val="both"/>
        <w:rPr>
          <w:color w:val="000000"/>
          <w:lang w:val="es-MX"/>
        </w:rPr>
      </w:pPr>
      <w:r>
        <w:rPr>
          <w:color w:val="3A3635"/>
          <w:lang w:val="es-MX"/>
        </w:rPr>
        <w:t> </w:t>
      </w:r>
    </w:p>
    <w:p w14:paraId="6F919DC2" w14:textId="77777777" w:rsidR="00E32AC7" w:rsidRDefault="00E32AC7" w:rsidP="00E32AC7">
      <w:pPr>
        <w:spacing w:before="100" w:beforeAutospacing="1" w:after="100" w:afterAutospacing="1"/>
        <w:rPr>
          <w:rFonts w:ascii="Georgia" w:hAnsi="Georgia"/>
          <w:color w:val="000000"/>
          <w:sz w:val="18"/>
          <w:szCs w:val="18"/>
        </w:rPr>
      </w:pPr>
      <w:r>
        <w:rPr>
          <w:rFonts w:ascii="Georgia" w:hAnsi="Georgia"/>
          <w:color w:val="000000"/>
          <w:sz w:val="18"/>
          <w:szCs w:val="18"/>
        </w:rPr>
        <w:t> </w:t>
      </w:r>
    </w:p>
    <w:p w14:paraId="405DFED5" w14:textId="77777777" w:rsidR="00E32AC7" w:rsidRDefault="00E32AC7" w:rsidP="00E32AC7">
      <w:pPr>
        <w:spacing w:before="100" w:beforeAutospacing="1" w:after="100" w:afterAutospacing="1"/>
        <w:rPr>
          <w:rFonts w:ascii="Georgia" w:hAnsi="Georgia"/>
          <w:color w:val="000000"/>
          <w:sz w:val="18"/>
          <w:szCs w:val="18"/>
        </w:rPr>
      </w:pPr>
      <w:r>
        <w:rPr>
          <w:rFonts w:ascii="Georgia" w:hAnsi="Georgia"/>
          <w:color w:val="000000"/>
          <w:sz w:val="18"/>
          <w:szCs w:val="18"/>
        </w:rPr>
        <w:t> Signature of Guest:________________________________</w:t>
      </w:r>
    </w:p>
    <w:p w14:paraId="710605D2" w14:textId="77777777" w:rsidR="00E32AC7" w:rsidRDefault="00E32AC7" w:rsidP="00E32AC7">
      <w:pPr>
        <w:spacing w:before="100" w:beforeAutospacing="1" w:after="100" w:afterAutospacing="1"/>
        <w:rPr>
          <w:rFonts w:ascii="Georgia" w:hAnsi="Georgia"/>
          <w:color w:val="000000"/>
          <w:sz w:val="15"/>
          <w:szCs w:val="15"/>
        </w:rPr>
      </w:pPr>
      <w:r>
        <w:rPr>
          <w:rFonts w:ascii="Georgia" w:hAnsi="Georgia"/>
          <w:color w:val="000000"/>
          <w:sz w:val="18"/>
          <w:szCs w:val="18"/>
        </w:rPr>
        <w:t>Date:___________________________________________</w:t>
      </w:r>
    </w:p>
    <w:p w14:paraId="0F1A3E55" w14:textId="77777777" w:rsidR="00E32AC7" w:rsidRDefault="00E32AC7" w:rsidP="00E32AC7">
      <w:pPr>
        <w:spacing w:after="200"/>
        <w:rPr>
          <w:rFonts w:ascii="Helvetica" w:hAnsi="Helvetica" w:cs="Helvetica"/>
        </w:rPr>
      </w:pPr>
    </w:p>
    <w:p w14:paraId="7CD5EBDC" w14:textId="77777777" w:rsidR="00E32AC7" w:rsidRDefault="00E32AC7" w:rsidP="00E32AC7"/>
    <w:p w14:paraId="5F5417BA" w14:textId="77777777" w:rsidR="002D4F7B" w:rsidRDefault="002D4F7B"/>
    <w:sectPr w:rsidR="002D4F7B" w:rsidSect="00863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C7"/>
    <w:rsid w:val="00000B8E"/>
    <w:rsid w:val="00165E1F"/>
    <w:rsid w:val="002D4F7B"/>
    <w:rsid w:val="009D1DB1"/>
    <w:rsid w:val="00E32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F9F11"/>
  <w15:chartTrackingRefBased/>
  <w15:docId w15:val="{DBFD1762-EE2B-4BB2-AE45-742AA1FF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AC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984</Words>
  <Characters>5615</Characters>
  <Application>Microsoft Office Word</Application>
  <DocSecurity>4</DocSecurity>
  <Lines>46</Lines>
  <Paragraphs>13</Paragraphs>
  <ScaleCrop>false</ScaleCrop>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Loome</dc:creator>
  <cp:keywords/>
  <dc:description/>
  <cp:lastModifiedBy>Penny Loome</cp:lastModifiedBy>
  <cp:revision>2</cp:revision>
  <dcterms:created xsi:type="dcterms:W3CDTF">2024-08-08T16:43:00Z</dcterms:created>
  <dcterms:modified xsi:type="dcterms:W3CDTF">2024-08-08T16:43:00Z</dcterms:modified>
</cp:coreProperties>
</file>